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534"/>
        <w:gridCol w:w="2919"/>
        <w:gridCol w:w="4645"/>
        <w:gridCol w:w="1190"/>
      </w:tblGrid>
      <w:tr w:rsidR="00885253" w:rsidRPr="00885253" w:rsidTr="00885253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S.N</w:t>
            </w:r>
          </w:p>
        </w:tc>
        <w:tc>
          <w:tcPr>
            <w:tcW w:w="2919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Hizmet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Başvuruda İstenen Belgeler</w:t>
            </w:r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Hizmet Süresi</w:t>
            </w:r>
            <w:r w:rsidRPr="00885253">
              <w:rPr>
                <w:b/>
                <w:bCs/>
              </w:rPr>
              <w:br/>
              <w:t>(Azami)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1.</w:t>
            </w:r>
          </w:p>
        </w:tc>
        <w:tc>
          <w:tcPr>
            <w:tcW w:w="2919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Diploma kayıt örneği verilmesi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2 iş günü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2.</w:t>
            </w:r>
          </w:p>
        </w:tc>
        <w:tc>
          <w:tcPr>
            <w:tcW w:w="2919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Öğrenci nakil işlemleri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 xml:space="preserve">1 saat 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3.</w:t>
            </w:r>
          </w:p>
        </w:tc>
        <w:tc>
          <w:tcPr>
            <w:tcW w:w="2919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DYK başvurularının alınması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5 iş günü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4.</w:t>
            </w:r>
          </w:p>
        </w:tc>
        <w:tc>
          <w:tcPr>
            <w:tcW w:w="2919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Seçmeli derslerin belirlenmesi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3 iş günü</w:t>
            </w:r>
          </w:p>
        </w:tc>
      </w:tr>
      <w:tr w:rsidR="00885253" w:rsidRPr="00885253" w:rsidTr="00885253">
        <w:trPr>
          <w:trHeight w:val="1605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5.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Parasız Yatılılık ve Bursluluk Sınavı başvurularının alınması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>1. Öğrencinin ailesinin maddi durumunu gösteren beyanname</w:t>
            </w:r>
            <w:r w:rsidRPr="00885253">
              <w:br/>
              <w:t>2. Velinin ve çalışıyorsa eşinin bakmakla yükümlü olduğu anne ve babası ile ilgili tedavi yardımını gösteren belge</w:t>
            </w:r>
            <w:r w:rsidRPr="00885253">
              <w:br/>
              <w:t>3. Aile üyelerinin kimlik numaraları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30 dakika</w:t>
            </w:r>
          </w:p>
        </w:tc>
      </w:tr>
      <w:tr w:rsidR="00885253" w:rsidRPr="00885253" w:rsidTr="00885253">
        <w:trPr>
          <w:trHeight w:val="1185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6.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Yabancı ülkelerde öğrenim gören öğrencilerin denklik kayıtları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>Denklik belgesi</w:t>
            </w:r>
            <w:r w:rsidRPr="00885253">
              <w:br/>
            </w:r>
            <w:r w:rsidRPr="00885253">
              <w:rPr>
                <w:i/>
                <w:iCs/>
              </w:rPr>
              <w:t>(Velinin, öğrenim belgesi ile İl Milli Eğitim Müdürlüğü'ne müracaat etmesi ve öğrencinin öğrenimine devam edeceği sınıfın belirlenmesi gerekmektedir.)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5 iş günü</w:t>
            </w:r>
          </w:p>
        </w:tc>
      </w:tr>
      <w:tr w:rsidR="00885253" w:rsidRPr="00885253" w:rsidTr="00885253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7.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 xml:space="preserve">Okul Öğrenci Davranışları Kurulu kararlarına yapılan itirazların </w:t>
            </w:r>
            <w:r w:rsidRPr="00885253">
              <w:br/>
              <w:t>bir üst kurula gönderilmesi</w:t>
            </w:r>
          </w:p>
        </w:tc>
        <w:tc>
          <w:tcPr>
            <w:tcW w:w="4645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noWrap/>
            <w:vAlign w:val="center"/>
            <w:hideMark/>
          </w:tcPr>
          <w:p w:rsidR="00885253" w:rsidRPr="00885253" w:rsidRDefault="00885253" w:rsidP="00885253">
            <w:r w:rsidRPr="00885253">
              <w:t>3 iş günü</w:t>
            </w:r>
          </w:p>
        </w:tc>
      </w:tr>
      <w:tr w:rsidR="00885253" w:rsidRPr="00885253" w:rsidTr="00885253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8.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Anasınıfı öğrenci kayıtlarının yapılması ve şubelerinin belirlenmesi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 xml:space="preserve">1. Dilekçe </w:t>
            </w:r>
            <w:r w:rsidRPr="00885253">
              <w:rPr>
                <w:i/>
                <w:iCs/>
              </w:rPr>
              <w:t>(Engelli ve koruma altındaki öğrenciler için 66-68 ay)</w:t>
            </w:r>
            <w:r w:rsidRPr="00885253">
              <w:br/>
              <w:t>2. Başvuru formu</w:t>
            </w:r>
            <w:r w:rsidRPr="00885253">
              <w:br/>
              <w:t>3. Nüfus cüzdanı veya T.C. Kimlik kartı</w:t>
            </w:r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r w:rsidRPr="00885253">
              <w:t>30 dakika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9.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Okul sütü uygulaması için rıza beyanı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r w:rsidRPr="00885253">
              <w:t>30 dakika</w:t>
            </w:r>
          </w:p>
        </w:tc>
      </w:tr>
      <w:tr w:rsidR="00885253" w:rsidRPr="00885253" w:rsidTr="00885253">
        <w:trPr>
          <w:trHeight w:val="3375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10.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Eğitim Öğretim Desteği Uygulaması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proofErr w:type="gramStart"/>
            <w:r w:rsidRPr="00885253">
              <w:t>1. Dilekçe</w:t>
            </w:r>
            <w:r w:rsidRPr="00885253">
              <w:br/>
              <w:t xml:space="preserve">2. Gelir beyannamesi </w:t>
            </w:r>
            <w:r w:rsidRPr="00885253">
              <w:rPr>
                <w:i/>
                <w:iCs/>
              </w:rPr>
              <w:t>(anne ve babaya ait)</w:t>
            </w:r>
            <w:r w:rsidRPr="00885253">
              <w:br/>
              <w:t>3. Uluslararası federasyonlarca yapılmış olan ve öğrencinin katılmış olduğu olimpiyatlar ve resmi makamlarca ulusal ve il düzeyinde yapılan yarışmalarda alınan dereceleri gösteren belgeler</w:t>
            </w:r>
            <w:r w:rsidRPr="00885253">
              <w:br/>
              <w:t>4. Üniversitede öğrenim gören diğer kardeşlerin öğrenim durumunu veya üniversitede okumaya hak kazandığını gösteren belgeler</w:t>
            </w:r>
            <w:r w:rsidRPr="00885253">
              <w:br/>
              <w:t>5. Koruma altındaki çocuklar ile engelli veya kaynaştırma raporu olan çocuklar için ilgili belgeler</w:t>
            </w:r>
            <w:proofErr w:type="gramEnd"/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r w:rsidRPr="00885253">
              <w:t>1 iş günü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11.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Öğrenci mazeret izni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r w:rsidRPr="00885253">
              <w:t>15 dakika</w:t>
            </w:r>
          </w:p>
        </w:tc>
      </w:tr>
      <w:tr w:rsidR="00885253" w:rsidRPr="00885253" w:rsidTr="00885253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85253" w:rsidRPr="00885253" w:rsidRDefault="00885253" w:rsidP="00885253">
            <w:pPr>
              <w:rPr>
                <w:b/>
                <w:bCs/>
              </w:rPr>
            </w:pPr>
            <w:r w:rsidRPr="00885253">
              <w:rPr>
                <w:b/>
                <w:bCs/>
              </w:rPr>
              <w:t>12.</w:t>
            </w:r>
          </w:p>
        </w:tc>
        <w:tc>
          <w:tcPr>
            <w:tcW w:w="2919" w:type="dxa"/>
            <w:vAlign w:val="center"/>
            <w:hideMark/>
          </w:tcPr>
          <w:p w:rsidR="00885253" w:rsidRPr="00885253" w:rsidRDefault="00885253" w:rsidP="00885253">
            <w:r w:rsidRPr="00885253">
              <w:t>Okullar Hayat Olsun Projesi</w:t>
            </w:r>
          </w:p>
        </w:tc>
        <w:tc>
          <w:tcPr>
            <w:tcW w:w="4645" w:type="dxa"/>
            <w:vAlign w:val="center"/>
            <w:hideMark/>
          </w:tcPr>
          <w:p w:rsidR="00885253" w:rsidRPr="00885253" w:rsidRDefault="00885253" w:rsidP="00885253">
            <w:r w:rsidRPr="00885253">
              <w:t>Dilekçe</w:t>
            </w:r>
          </w:p>
        </w:tc>
        <w:tc>
          <w:tcPr>
            <w:tcW w:w="1190" w:type="dxa"/>
            <w:vAlign w:val="center"/>
            <w:hideMark/>
          </w:tcPr>
          <w:p w:rsidR="00885253" w:rsidRPr="00885253" w:rsidRDefault="00885253" w:rsidP="00885253">
            <w:r w:rsidRPr="00885253">
              <w:t>1 iş günü</w:t>
            </w:r>
          </w:p>
        </w:tc>
      </w:tr>
      <w:tr w:rsidR="00885253" w:rsidRPr="00885253" w:rsidTr="00885253">
        <w:trPr>
          <w:trHeight w:val="300"/>
        </w:trPr>
        <w:tc>
          <w:tcPr>
            <w:tcW w:w="9288" w:type="dxa"/>
            <w:gridSpan w:val="4"/>
            <w:vMerge w:val="restart"/>
            <w:hideMark/>
          </w:tcPr>
          <w:p w:rsidR="00885253" w:rsidRPr="00885253" w:rsidRDefault="00885253" w:rsidP="00885253">
            <w:pPr>
              <w:jc w:val="both"/>
            </w:pPr>
            <w:r w:rsidRPr="00885253">
              <w:t>Başvuru esnasında yukarıda belirtilen belgelerin dışında belge istenmesi, eksiksiz belge ile başvuru yapılmasına rağmen hizmetin belirtilen sürede tamamlanamaması veya yukarıdaki tabloda bazı hizmetlerin bulunmadığının tespiti halinde ikinci müracaat yerine başvurunuz.</w:t>
            </w:r>
          </w:p>
        </w:tc>
      </w:tr>
      <w:tr w:rsidR="00885253" w:rsidRPr="00885253" w:rsidTr="00885253">
        <w:trPr>
          <w:trHeight w:val="300"/>
        </w:trPr>
        <w:tc>
          <w:tcPr>
            <w:tcW w:w="9288" w:type="dxa"/>
            <w:gridSpan w:val="4"/>
            <w:vMerge/>
            <w:hideMark/>
          </w:tcPr>
          <w:p w:rsidR="00885253" w:rsidRPr="00885253" w:rsidRDefault="00885253" w:rsidP="00885253"/>
        </w:tc>
      </w:tr>
    </w:tbl>
    <w:p w:rsidR="00885253" w:rsidRDefault="00885253" w:rsidP="00885253">
      <w:pPr>
        <w:jc w:val="center"/>
        <w:rPr>
          <w:b/>
        </w:rPr>
      </w:pPr>
      <w:r w:rsidRPr="00885253">
        <w:rPr>
          <w:b/>
        </w:rPr>
        <w:lastRenderedPageBreak/>
        <w:t>BÖLÜMLÜ ŞEHİT İHSAN YILDIZ ORTAOKUL</w:t>
      </w:r>
      <w:r>
        <w:rPr>
          <w:b/>
        </w:rPr>
        <w:t>U</w:t>
      </w:r>
      <w:r>
        <w:rPr>
          <w:b/>
        </w:rPr>
        <w:br/>
      </w:r>
      <w:r w:rsidRPr="00885253">
        <w:rPr>
          <w:b/>
        </w:rPr>
        <w:t>HİZMET STANDARTLARI</w:t>
      </w:r>
    </w:p>
    <w:p w:rsidR="00885253" w:rsidRDefault="00885253" w:rsidP="00885253">
      <w:pPr>
        <w:jc w:val="center"/>
        <w:rPr>
          <w:b/>
          <w:sz w:val="16"/>
        </w:rPr>
        <w:sectPr w:rsidR="00885253" w:rsidSect="00885253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  <w:r>
        <w:rPr>
          <w:b/>
          <w:sz w:val="16"/>
        </w:rPr>
        <w:br/>
      </w:r>
    </w:p>
    <w:p w:rsidR="00885253" w:rsidRDefault="00885253" w:rsidP="00885253">
      <w:pPr>
        <w:rPr>
          <w:sz w:val="16"/>
        </w:rPr>
      </w:pPr>
      <w:r w:rsidRPr="00885253">
        <w:rPr>
          <w:sz w:val="16"/>
        </w:rPr>
        <w:lastRenderedPageBreak/>
        <w:t>İlk Müracaat Yeri</w:t>
      </w:r>
      <w:r w:rsidRPr="00885253">
        <w:rPr>
          <w:sz w:val="16"/>
        </w:rPr>
        <w:tab/>
        <w:t xml:space="preserve">: Bölümlü </w:t>
      </w:r>
      <w:r>
        <w:rPr>
          <w:sz w:val="16"/>
        </w:rPr>
        <w:t>Şehit İhsan Yıldız Ortaokulu</w:t>
      </w:r>
      <w:r>
        <w:rPr>
          <w:sz w:val="16"/>
        </w:rPr>
        <w:br/>
        <w:t>İlgili Personel</w:t>
      </w:r>
      <w:r>
        <w:rPr>
          <w:sz w:val="16"/>
        </w:rPr>
        <w:tab/>
        <w:t>: Hızır AYAN</w:t>
      </w:r>
      <w:r>
        <w:rPr>
          <w:sz w:val="16"/>
        </w:rPr>
        <w:br/>
        <w:t>Unvan</w:t>
      </w:r>
      <w:r>
        <w:rPr>
          <w:sz w:val="16"/>
        </w:rPr>
        <w:tab/>
      </w:r>
      <w:r>
        <w:rPr>
          <w:sz w:val="16"/>
        </w:rPr>
        <w:tab/>
        <w:t>: Okul Müdürü</w:t>
      </w:r>
      <w:r>
        <w:rPr>
          <w:sz w:val="16"/>
        </w:rPr>
        <w:br/>
        <w:t>Adres</w:t>
      </w:r>
      <w:r>
        <w:rPr>
          <w:sz w:val="16"/>
        </w:rPr>
        <w:tab/>
      </w:r>
      <w:r>
        <w:rPr>
          <w:sz w:val="16"/>
        </w:rPr>
        <w:tab/>
        <w:t>: Bölümlü Mah. Aksaray Küme Evleri N:14</w:t>
      </w:r>
      <w:r>
        <w:rPr>
          <w:sz w:val="16"/>
        </w:rPr>
        <w:br/>
        <w:t>Telefon</w:t>
      </w:r>
      <w:r>
        <w:rPr>
          <w:sz w:val="16"/>
        </w:rPr>
        <w:tab/>
      </w:r>
      <w:r>
        <w:rPr>
          <w:sz w:val="16"/>
        </w:rPr>
        <w:tab/>
        <w:t xml:space="preserve">: </w:t>
      </w:r>
      <w:proofErr w:type="gramStart"/>
      <w:r>
        <w:rPr>
          <w:sz w:val="16"/>
        </w:rPr>
        <w:t>05058742029</w:t>
      </w:r>
      <w:proofErr w:type="gramEnd"/>
      <w:r>
        <w:rPr>
          <w:sz w:val="16"/>
        </w:rPr>
        <w:br/>
        <w:t>Belgegeçer</w:t>
      </w:r>
      <w:r>
        <w:rPr>
          <w:sz w:val="16"/>
        </w:rPr>
        <w:tab/>
        <w:t>: 04627754045</w:t>
      </w:r>
      <w:r>
        <w:rPr>
          <w:sz w:val="16"/>
        </w:rPr>
        <w:br/>
        <w:t>E-posta</w:t>
      </w:r>
      <w:r>
        <w:rPr>
          <w:sz w:val="16"/>
        </w:rPr>
        <w:tab/>
      </w:r>
      <w:r>
        <w:rPr>
          <w:sz w:val="16"/>
        </w:rPr>
        <w:tab/>
        <w:t>: 742978@meb.k12.tr</w:t>
      </w:r>
    </w:p>
    <w:p w:rsidR="00885253" w:rsidRDefault="00885253" w:rsidP="00885253">
      <w:pPr>
        <w:rPr>
          <w:sz w:val="16"/>
        </w:rPr>
      </w:pPr>
    </w:p>
    <w:p w:rsidR="00F302D0" w:rsidRPr="00885253" w:rsidRDefault="00885253" w:rsidP="00885253">
      <w:pPr>
        <w:rPr>
          <w:sz w:val="16"/>
        </w:rPr>
      </w:pPr>
      <w:r>
        <w:rPr>
          <w:sz w:val="16"/>
        </w:rPr>
        <w:lastRenderedPageBreak/>
        <w:t>İkinci</w:t>
      </w:r>
      <w:r w:rsidRPr="00885253">
        <w:rPr>
          <w:sz w:val="16"/>
        </w:rPr>
        <w:t xml:space="preserve"> Müracaat Yeri</w:t>
      </w:r>
      <w:r w:rsidRPr="00885253">
        <w:rPr>
          <w:sz w:val="16"/>
        </w:rPr>
        <w:tab/>
        <w:t xml:space="preserve">: </w:t>
      </w:r>
      <w:r>
        <w:rPr>
          <w:sz w:val="16"/>
        </w:rPr>
        <w:t>Of İlçe Milli Eğitim Müdürlüğü</w:t>
      </w:r>
      <w:r>
        <w:rPr>
          <w:sz w:val="16"/>
        </w:rPr>
        <w:br/>
        <w:t>İlgili Personel</w:t>
      </w:r>
      <w:r>
        <w:rPr>
          <w:sz w:val="16"/>
        </w:rPr>
        <w:tab/>
        <w:t xml:space="preserve">: </w:t>
      </w:r>
      <w:r>
        <w:rPr>
          <w:sz w:val="16"/>
        </w:rPr>
        <w:t>İdris KABAHASANOĞLU</w:t>
      </w:r>
      <w:r>
        <w:rPr>
          <w:sz w:val="16"/>
        </w:rPr>
        <w:br/>
        <w:t>Unvan</w:t>
      </w:r>
      <w:r>
        <w:rPr>
          <w:sz w:val="16"/>
        </w:rPr>
        <w:tab/>
      </w:r>
      <w:r>
        <w:rPr>
          <w:sz w:val="16"/>
        </w:rPr>
        <w:tab/>
        <w:t xml:space="preserve">: </w:t>
      </w:r>
      <w:r>
        <w:rPr>
          <w:sz w:val="16"/>
        </w:rPr>
        <w:t>İlçe Milli Eğitim Müdürü</w:t>
      </w:r>
      <w:r>
        <w:rPr>
          <w:sz w:val="16"/>
        </w:rPr>
        <w:br/>
        <w:t>Adres</w:t>
      </w:r>
      <w:r>
        <w:rPr>
          <w:sz w:val="16"/>
        </w:rPr>
        <w:tab/>
      </w:r>
      <w:r>
        <w:rPr>
          <w:sz w:val="16"/>
        </w:rPr>
        <w:tab/>
        <w:t xml:space="preserve">: </w:t>
      </w:r>
      <w:r>
        <w:rPr>
          <w:sz w:val="16"/>
        </w:rPr>
        <w:t>Of Hükümet Konağı</w:t>
      </w:r>
      <w:r>
        <w:rPr>
          <w:sz w:val="16"/>
        </w:rPr>
        <w:br/>
        <w:t>Telefon</w:t>
      </w:r>
      <w:r>
        <w:rPr>
          <w:sz w:val="16"/>
        </w:rPr>
        <w:tab/>
      </w:r>
      <w:r>
        <w:rPr>
          <w:sz w:val="16"/>
        </w:rPr>
        <w:tab/>
        <w:t xml:space="preserve">: </w:t>
      </w:r>
      <w:proofErr w:type="gramStart"/>
      <w:r>
        <w:rPr>
          <w:sz w:val="16"/>
        </w:rPr>
        <w:t>0</w:t>
      </w:r>
      <w:r>
        <w:rPr>
          <w:sz w:val="16"/>
        </w:rPr>
        <w:t>4627715150</w:t>
      </w:r>
      <w:proofErr w:type="gramEnd"/>
      <w:r>
        <w:rPr>
          <w:sz w:val="16"/>
        </w:rPr>
        <w:br/>
        <w:t>Belgegeçer</w:t>
      </w:r>
      <w:r>
        <w:rPr>
          <w:sz w:val="16"/>
        </w:rPr>
        <w:tab/>
        <w:t xml:space="preserve">: </w:t>
      </w:r>
      <w:r>
        <w:rPr>
          <w:sz w:val="16"/>
        </w:rPr>
        <w:t>04627713107</w:t>
      </w:r>
      <w:r>
        <w:rPr>
          <w:sz w:val="16"/>
        </w:rPr>
        <w:br/>
      </w:r>
      <w:r>
        <w:rPr>
          <w:sz w:val="16"/>
        </w:rPr>
        <w:t>E-posta</w:t>
      </w:r>
      <w:r>
        <w:rPr>
          <w:sz w:val="16"/>
        </w:rPr>
        <w:tab/>
      </w:r>
      <w:r>
        <w:rPr>
          <w:sz w:val="16"/>
        </w:rPr>
        <w:tab/>
        <w:t xml:space="preserve">: </w:t>
      </w:r>
      <w:r>
        <w:rPr>
          <w:sz w:val="16"/>
        </w:rPr>
        <w:t>of61@meb.gov.tr</w:t>
      </w:r>
      <w:bookmarkStart w:id="0" w:name="_GoBack"/>
      <w:bookmarkEnd w:id="0"/>
    </w:p>
    <w:sectPr w:rsidR="00F302D0" w:rsidRPr="00885253" w:rsidSect="00885253">
      <w:type w:val="continuous"/>
      <w:pgSz w:w="11906" w:h="16838"/>
      <w:pgMar w:top="426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3"/>
    <w:rsid w:val="00885253"/>
    <w:rsid w:val="00F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2023-08-09T10:26:00Z</dcterms:created>
  <dcterms:modified xsi:type="dcterms:W3CDTF">2023-08-09T10:34:00Z</dcterms:modified>
</cp:coreProperties>
</file>